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059" w:rsidRDefault="00B17059" w:rsidP="00B17059">
      <w:pPr>
        <w:pStyle w:val="docdata"/>
        <w:tabs>
          <w:tab w:val="left" w:pos="6805"/>
        </w:tabs>
        <w:spacing w:before="0" w:beforeAutospacing="0" w:after="0" w:afterAutospacing="0"/>
        <w:ind w:firstLine="5812"/>
        <w:rPr>
          <w:rFonts w:ascii="Antiqua" w:hAnsi="Antiqua"/>
          <w:color w:val="000000"/>
        </w:rPr>
      </w:pPr>
      <w:r>
        <w:rPr>
          <w:rFonts w:ascii="Antiqua" w:hAnsi="Antiqua"/>
          <w:color w:val="000000"/>
        </w:rPr>
        <w:t xml:space="preserve">Додаток 2 </w:t>
      </w:r>
    </w:p>
    <w:p w:rsidR="00B17059" w:rsidRDefault="00B17059" w:rsidP="00B17059">
      <w:pPr>
        <w:pStyle w:val="docdata"/>
        <w:tabs>
          <w:tab w:val="left" w:pos="6805"/>
        </w:tabs>
        <w:spacing w:before="0" w:beforeAutospacing="0" w:after="0" w:afterAutospacing="0"/>
        <w:ind w:firstLine="5812"/>
      </w:pPr>
      <w:r>
        <w:rPr>
          <w:color w:val="000000"/>
        </w:rPr>
        <w:t>до рішення Обухівської міської ради </w:t>
      </w:r>
    </w:p>
    <w:p w:rsidR="00B17059" w:rsidRDefault="00B17059" w:rsidP="00B17059">
      <w:pPr>
        <w:pStyle w:val="a3"/>
        <w:spacing w:before="0" w:beforeAutospacing="0" w:after="0" w:afterAutospacing="0"/>
        <w:ind w:firstLine="5812"/>
      </w:pPr>
      <w:r>
        <w:rPr>
          <w:color w:val="000000"/>
        </w:rPr>
        <w:t>Київської області</w:t>
      </w:r>
    </w:p>
    <w:p w:rsidR="00B17059" w:rsidRPr="002C2AFA" w:rsidRDefault="002C2AFA" w:rsidP="00B17059">
      <w:pPr>
        <w:pStyle w:val="a3"/>
        <w:spacing w:before="0" w:beforeAutospacing="0" w:after="0" w:afterAutospacing="0"/>
        <w:ind w:firstLine="5812"/>
        <w:jc w:val="both"/>
        <w:outlineLvl w:val="0"/>
        <w:rPr>
          <w:bCs/>
          <w:color w:val="000000"/>
          <w:shd w:val="clear" w:color="auto" w:fill="FFFFFF"/>
        </w:rPr>
      </w:pPr>
      <w:r w:rsidRPr="002C2AFA">
        <w:rPr>
          <w:bCs/>
          <w:color w:val="000000"/>
          <w:shd w:val="clear" w:color="auto" w:fill="FFFFFF"/>
        </w:rPr>
        <w:t>від  09.07.2026 №  2331</w:t>
      </w:r>
      <w:r w:rsidR="00B17059" w:rsidRPr="002C2AFA">
        <w:rPr>
          <w:bCs/>
          <w:color w:val="000000"/>
          <w:shd w:val="clear" w:color="auto" w:fill="FFFFFF"/>
        </w:rPr>
        <w:t>- 97- VІІI</w:t>
      </w:r>
    </w:p>
    <w:p w:rsidR="00B17059" w:rsidRDefault="00B17059" w:rsidP="00B17059">
      <w:pPr>
        <w:pStyle w:val="a3"/>
        <w:spacing w:before="0" w:beforeAutospacing="0" w:after="0" w:afterAutospacing="0"/>
        <w:ind w:firstLine="5812"/>
        <w:jc w:val="both"/>
        <w:outlineLvl w:val="0"/>
        <w:rPr>
          <w:b/>
          <w:bCs/>
          <w:color w:val="000000"/>
          <w:shd w:val="clear" w:color="auto" w:fill="FFFFFF"/>
        </w:rPr>
      </w:pPr>
    </w:p>
    <w:p w:rsidR="00B17059" w:rsidRDefault="00B17059" w:rsidP="00B17059">
      <w:pPr>
        <w:pStyle w:val="a4"/>
        <w:tabs>
          <w:tab w:val="left" w:pos="3900"/>
          <w:tab w:val="center" w:pos="4677"/>
        </w:tabs>
        <w:spacing w:after="0" w:line="240" w:lineRule="auto"/>
        <w:ind w:left="1506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ПАСПОРТ </w:t>
      </w:r>
    </w:p>
    <w:p w:rsidR="00B17059" w:rsidRDefault="00B17059" w:rsidP="00B17059">
      <w:pPr>
        <w:spacing w:after="0" w:line="240" w:lineRule="auto"/>
        <w:jc w:val="center"/>
        <w:rPr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  <w:t>Комплексна Програма утримання та розвитку  вулиць і доріг комунальної власності населених пунктів  Обухівської міської територіальної громади Київської області на 2026-2028 роки</w:t>
      </w:r>
    </w:p>
    <w:tbl>
      <w:tblPr>
        <w:tblW w:w="9900" w:type="dxa"/>
        <w:tblInd w:w="-2" w:type="dxa"/>
        <w:tblLayout w:type="fixed"/>
        <w:tblLook w:val="00A0" w:firstRow="1" w:lastRow="0" w:firstColumn="1" w:lastColumn="0" w:noHBand="0" w:noVBand="0"/>
      </w:tblPr>
      <w:tblGrid>
        <w:gridCol w:w="666"/>
        <w:gridCol w:w="3270"/>
        <w:gridCol w:w="5964"/>
      </w:tblGrid>
      <w:tr w:rsidR="00B17059" w:rsidRPr="002C2AFA" w:rsidTr="00B17059">
        <w:trPr>
          <w:trHeight w:val="2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Ініціатор розроблення програми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B17059" w:rsidRPr="002C2AFA" w:rsidTr="00B17059">
        <w:trPr>
          <w:trHeight w:val="2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B17059" w:rsidTr="00B17059">
        <w:trPr>
          <w:trHeight w:val="2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Співрозробники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17059" w:rsidRPr="002C2AFA" w:rsidTr="00B17059">
        <w:trPr>
          <w:trHeight w:val="2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Відповідальні виконавці програми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області, комунальні підприємства</w:t>
            </w:r>
          </w:p>
        </w:tc>
      </w:tr>
      <w:tr w:rsidR="00B17059" w:rsidRPr="002C2AFA" w:rsidTr="00B17059">
        <w:trPr>
          <w:trHeight w:val="2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розпорядник бюджетних коштів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області, комунальні підприємства</w:t>
            </w:r>
          </w:p>
        </w:tc>
      </w:tr>
      <w:tr w:rsidR="00B17059" w:rsidRPr="002C2AFA" w:rsidTr="00B17059">
        <w:trPr>
          <w:trHeight w:val="2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Учасники програми 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Комунальні підприємства міста, суб’єкти, інші підприємства, які залучені на договірних засадах відповідно до Закону України «Про публічні закупівлі».</w:t>
            </w:r>
          </w:p>
        </w:tc>
      </w:tr>
      <w:tr w:rsidR="00B17059" w:rsidRPr="002C2AFA" w:rsidTr="00B17059">
        <w:trPr>
          <w:trHeight w:val="2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Мета програми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Створення сталого розвитку Обухівської міської територіальної громади Київської області</w:t>
            </w:r>
          </w:p>
        </w:tc>
      </w:tr>
      <w:tr w:rsidR="00B17059" w:rsidTr="00B17059">
        <w:trPr>
          <w:trHeight w:val="2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реалізації програми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2026 -2028 рік</w:t>
            </w:r>
          </w:p>
        </w:tc>
      </w:tr>
      <w:tr w:rsidR="00B17059" w:rsidTr="00B17059">
        <w:trPr>
          <w:trHeight w:val="2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Загальний обсяг фінансових ресурсів, </w:t>
            </w:r>
          </w:p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тому числі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67 358,500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B17059" w:rsidTr="00B17059">
        <w:trPr>
          <w:trHeight w:val="2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 бюджету громади на 2026 рік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19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0 000,00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грн</w:t>
            </w:r>
          </w:p>
        </w:tc>
      </w:tr>
      <w:tr w:rsidR="00B17059" w:rsidTr="00B17059">
        <w:trPr>
          <w:trHeight w:val="343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Очікувані результати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tabs>
                <w:tab w:val="left" w:pos="6900"/>
              </w:tabs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Досягнення мети Програми</w:t>
            </w:r>
          </w:p>
        </w:tc>
      </w:tr>
      <w:tr w:rsidR="00B17059" w:rsidRPr="002C2AFA" w:rsidTr="00B17059">
        <w:trPr>
          <w:trHeight w:val="20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Контроль за виконанням (орган, уповноважений здійснювати контроль за виконанням)</w:t>
            </w:r>
          </w:p>
        </w:tc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7059" w:rsidRDefault="00B1705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Постійна комісія з питань фінансів, бюджету, планування, соціально – економічного розвитку, інвестицій та міжнародного співробітництва; з питань комунальної власності, житлово – комунального господарства, енергозбереження, транспорту, благоустрою, будівництва та архітектури.</w:t>
            </w:r>
          </w:p>
        </w:tc>
      </w:tr>
    </w:tbl>
    <w:p w:rsidR="00B17059" w:rsidRDefault="00B17059" w:rsidP="00B17059">
      <w:pPr>
        <w:tabs>
          <w:tab w:val="left" w:pos="142"/>
          <w:tab w:val="left" w:pos="1620"/>
        </w:tabs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B17059" w:rsidRDefault="00B17059" w:rsidP="00B17059">
      <w:pPr>
        <w:tabs>
          <w:tab w:val="left" w:pos="142"/>
          <w:tab w:val="left" w:pos="1620"/>
        </w:tabs>
        <w:spacing w:after="0" w:line="2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B17059" w:rsidRPr="002C2AFA" w:rsidRDefault="00B17059" w:rsidP="00B17059">
      <w:pPr>
        <w:tabs>
          <w:tab w:val="left" w:pos="142"/>
          <w:tab w:val="left" w:pos="1620"/>
        </w:tabs>
        <w:spacing w:after="0" w:line="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7422F9" w:rsidRPr="002C2AFA" w:rsidRDefault="00B17059" w:rsidP="00B17059">
      <w:pPr>
        <w:tabs>
          <w:tab w:val="left" w:pos="142"/>
          <w:tab w:val="left" w:pos="1620"/>
        </w:tabs>
        <w:spacing w:after="0" w:line="20" w:lineRule="atLeast"/>
        <w:rPr>
          <w:sz w:val="28"/>
          <w:szCs w:val="28"/>
          <w:lang w:val="uk-UA"/>
        </w:rPr>
      </w:pPr>
      <w:r w:rsidRPr="002C2AF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Секретар Обухів</w:t>
      </w:r>
      <w:r w:rsidR="002C2AF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ської міської ради </w:t>
      </w:r>
      <w:r w:rsidR="002C2AF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="002C2AF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="002C2AF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="002C2AF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bookmarkStart w:id="0" w:name="_GoBack"/>
      <w:bookmarkEnd w:id="0"/>
      <w:r w:rsidRPr="002C2AF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Лариса ІЛЬЄНКО</w:t>
      </w:r>
    </w:p>
    <w:sectPr w:rsidR="007422F9" w:rsidRPr="002C2AFA" w:rsidSect="00B17059">
      <w:pgSz w:w="12240" w:h="15840"/>
      <w:pgMar w:top="567" w:right="1134" w:bottom="1701" w:left="1134" w:header="284" w:footer="0" w:gutter="0"/>
      <w:cols w:space="708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034"/>
    <w:rsid w:val="002C2AFA"/>
    <w:rsid w:val="00612B3A"/>
    <w:rsid w:val="007422F9"/>
    <w:rsid w:val="00B17059"/>
    <w:rsid w:val="00C964C8"/>
    <w:rsid w:val="00CD0112"/>
    <w:rsid w:val="00DE4FE6"/>
    <w:rsid w:val="00E4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6D722C-1D68-4FDC-A2FB-19C4CC61F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059"/>
    <w:pPr>
      <w:suppressAutoHyphens/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qFormat/>
    <w:rsid w:val="00B17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B17059"/>
    <w:pPr>
      <w:ind w:left="720"/>
      <w:contextualSpacing/>
    </w:pPr>
  </w:style>
  <w:style w:type="paragraph" w:customStyle="1" w:styleId="docdata">
    <w:name w:val="docdata"/>
    <w:basedOn w:val="a"/>
    <w:qFormat/>
    <w:rsid w:val="00B17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9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1235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УКБ-9</dc:creator>
  <cp:keywords/>
  <dc:description/>
  <cp:lastModifiedBy>user22</cp:lastModifiedBy>
  <cp:revision>3</cp:revision>
  <dcterms:created xsi:type="dcterms:W3CDTF">2026-07-09T10:11:00Z</dcterms:created>
  <dcterms:modified xsi:type="dcterms:W3CDTF">2026-07-09T10:18:00Z</dcterms:modified>
</cp:coreProperties>
</file>